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267" w:rsidRDefault="00C04267">
      <w:pPr>
        <w:spacing w:line="360" w:lineRule="auto"/>
        <w:ind w:hanging="5"/>
        <w:jc w:val="center"/>
        <w:rPr>
          <w:rFonts w:ascii="宋体"/>
          <w:b/>
          <w:bCs/>
          <w:sz w:val="30"/>
          <w:szCs w:val="30"/>
        </w:rPr>
      </w:pPr>
      <w:r w:rsidRPr="00385DA8">
        <w:rPr>
          <w:rFonts w:ascii="宋体" w:hAnsi="宋体" w:hint="eastAsia"/>
          <w:b/>
          <w:bCs/>
          <w:sz w:val="30"/>
          <w:szCs w:val="30"/>
        </w:rPr>
        <w:t>郴州职业技术学院</w:t>
      </w:r>
      <w:r w:rsidRPr="00385DA8">
        <w:rPr>
          <w:rFonts w:ascii="宋体" w:hAnsi="宋体"/>
          <w:b/>
          <w:bCs/>
          <w:sz w:val="30"/>
          <w:szCs w:val="30"/>
        </w:rPr>
        <w:t>7#</w:t>
      </w:r>
      <w:r w:rsidRPr="00385DA8">
        <w:rPr>
          <w:rFonts w:ascii="宋体" w:hAnsi="宋体" w:hint="eastAsia"/>
          <w:b/>
          <w:bCs/>
          <w:sz w:val="30"/>
          <w:szCs w:val="30"/>
        </w:rPr>
        <w:t>学生公寓阳台窗户铝合金封闭工程</w:t>
      </w:r>
    </w:p>
    <w:p w:rsidR="00C04267" w:rsidRDefault="00C04267">
      <w:pPr>
        <w:spacing w:line="360" w:lineRule="auto"/>
        <w:ind w:hanging="5"/>
        <w:jc w:val="center"/>
        <w:rPr>
          <w:rFonts w:ascii="宋体"/>
          <w:b/>
          <w:bCs/>
          <w:sz w:val="30"/>
          <w:szCs w:val="30"/>
        </w:rPr>
      </w:pPr>
      <w:r>
        <w:rPr>
          <w:rFonts w:ascii="宋体" w:hAnsi="宋体" w:hint="eastAsia"/>
          <w:b/>
          <w:bCs/>
          <w:sz w:val="30"/>
          <w:szCs w:val="30"/>
        </w:rPr>
        <w:t>评标结果公示</w:t>
      </w:r>
    </w:p>
    <w:p w:rsidR="00C04267" w:rsidRDefault="00C04267">
      <w:pPr>
        <w:spacing w:line="340" w:lineRule="exact"/>
        <w:jc w:val="center"/>
        <w:rPr>
          <w:rFonts w:ascii="宋体"/>
          <w:b/>
          <w:sz w:val="30"/>
          <w:szCs w:val="30"/>
        </w:rPr>
      </w:pPr>
    </w:p>
    <w:p w:rsidR="00C04267" w:rsidRDefault="00C04267">
      <w:pPr>
        <w:numPr>
          <w:ilvl w:val="0"/>
          <w:numId w:val="1"/>
        </w:numPr>
        <w:spacing w:line="360" w:lineRule="auto"/>
        <w:rPr>
          <w:rFonts w:hAnsi="宋体" w:cs="宋体"/>
          <w:b/>
          <w:bCs/>
          <w:sz w:val="24"/>
        </w:rPr>
      </w:pPr>
      <w:r>
        <w:rPr>
          <w:rFonts w:ascii="宋体" w:hAnsi="宋体" w:cs="宋体" w:hint="eastAsia"/>
          <w:b/>
          <w:sz w:val="24"/>
        </w:rPr>
        <w:t>项目名称：</w:t>
      </w:r>
      <w:r w:rsidRPr="00385DA8">
        <w:rPr>
          <w:rFonts w:ascii="宋体" w:hAnsi="宋体" w:cs="宋体" w:hint="eastAsia"/>
          <w:b/>
          <w:sz w:val="24"/>
        </w:rPr>
        <w:t>郴州职业技术学院</w:t>
      </w:r>
      <w:r w:rsidRPr="00385DA8">
        <w:rPr>
          <w:rFonts w:ascii="宋体" w:hAnsi="宋体" w:cs="宋体"/>
          <w:b/>
          <w:sz w:val="24"/>
        </w:rPr>
        <w:t>7#</w:t>
      </w:r>
      <w:r w:rsidRPr="00385DA8">
        <w:rPr>
          <w:rFonts w:ascii="宋体" w:hAnsi="宋体" w:cs="宋体" w:hint="eastAsia"/>
          <w:b/>
          <w:sz w:val="24"/>
        </w:rPr>
        <w:t>学生公寓阳台窗户铝合金封闭工程</w:t>
      </w:r>
    </w:p>
    <w:p w:rsidR="00C04267" w:rsidRDefault="00C04267">
      <w:pPr>
        <w:numPr>
          <w:ilvl w:val="0"/>
          <w:numId w:val="1"/>
        </w:numPr>
        <w:spacing w:line="360" w:lineRule="auto"/>
        <w:rPr>
          <w:rFonts w:ascii="宋体" w:cs="宋体"/>
          <w:b/>
          <w:sz w:val="24"/>
        </w:rPr>
      </w:pPr>
      <w:r>
        <w:rPr>
          <w:rFonts w:ascii="宋体" w:hAnsi="宋体" w:cs="宋体" w:hint="eastAsia"/>
          <w:b/>
          <w:sz w:val="24"/>
        </w:rPr>
        <w:t>采购代理编号：</w:t>
      </w:r>
      <w:r>
        <w:rPr>
          <w:rFonts w:ascii="宋体" w:hAnsi="宋体" w:cs="宋体"/>
          <w:b/>
          <w:sz w:val="24"/>
        </w:rPr>
        <w:t>XYTC-</w:t>
      </w:r>
      <w:r>
        <w:rPr>
          <w:rFonts w:ascii="宋体" w:hAnsi="宋体" w:cs="宋体" w:hint="eastAsia"/>
          <w:b/>
          <w:sz w:val="24"/>
        </w:rPr>
        <w:t>郴</w:t>
      </w:r>
      <w:r>
        <w:rPr>
          <w:rFonts w:ascii="宋体" w:hAnsi="宋体" w:cs="宋体"/>
          <w:b/>
          <w:sz w:val="24"/>
        </w:rPr>
        <w:t>-2020-054</w:t>
      </w:r>
    </w:p>
    <w:p w:rsidR="00C04267" w:rsidRDefault="00C04267">
      <w:pPr>
        <w:numPr>
          <w:ilvl w:val="0"/>
          <w:numId w:val="1"/>
        </w:numPr>
        <w:spacing w:line="440" w:lineRule="exact"/>
        <w:rPr>
          <w:rFonts w:ascii="宋体" w:cs="宋体"/>
          <w:b/>
          <w:sz w:val="24"/>
        </w:rPr>
      </w:pPr>
      <w:r>
        <w:rPr>
          <w:rFonts w:ascii="宋体" w:hAnsi="宋体" w:cs="宋体" w:hint="eastAsia"/>
          <w:b/>
          <w:sz w:val="24"/>
        </w:rPr>
        <w:t>公示内容：</w:t>
      </w:r>
    </w:p>
    <w:p w:rsidR="00C04267" w:rsidRDefault="00C04267" w:rsidP="00F905C2">
      <w:pPr>
        <w:pStyle w:val="BodyTextIndent3"/>
        <w:spacing w:before="0" w:beforeAutospacing="0" w:line="440" w:lineRule="exact"/>
        <w:ind w:firstLineChars="300" w:firstLine="31680"/>
        <w:rPr>
          <w:sz w:val="24"/>
        </w:rPr>
      </w:pPr>
      <w:r w:rsidRPr="00385DA8">
        <w:rPr>
          <w:rFonts w:hAnsi="宋体" w:hint="eastAsia"/>
          <w:b/>
          <w:sz w:val="24"/>
        </w:rPr>
        <w:t>郴州职业技术学院</w:t>
      </w:r>
      <w:r w:rsidRPr="00385DA8">
        <w:rPr>
          <w:rFonts w:hAnsi="宋体"/>
          <w:b/>
          <w:sz w:val="24"/>
        </w:rPr>
        <w:t>7#</w:t>
      </w:r>
      <w:r w:rsidRPr="00385DA8">
        <w:rPr>
          <w:rFonts w:hAnsi="宋体" w:hint="eastAsia"/>
          <w:b/>
          <w:sz w:val="24"/>
        </w:rPr>
        <w:t>学生公寓阳台窗户铝合金封闭工程</w:t>
      </w:r>
      <w:r>
        <w:rPr>
          <w:rFonts w:hint="eastAsia"/>
          <w:kern w:val="0"/>
          <w:sz w:val="24"/>
        </w:rPr>
        <w:t>（</w:t>
      </w:r>
      <w:r>
        <w:rPr>
          <w:rFonts w:hAnsi="宋体" w:cs="宋体" w:hint="eastAsia"/>
          <w:bCs/>
          <w:kern w:val="0"/>
          <w:sz w:val="24"/>
        </w:rPr>
        <w:t>采购编号：</w:t>
      </w:r>
      <w:r>
        <w:rPr>
          <w:rFonts w:hAnsi="宋体"/>
          <w:bCs/>
          <w:sz w:val="24"/>
          <w:shd w:val="clear" w:color="auto" w:fill="FFFFFF"/>
        </w:rPr>
        <w:t>XYTC-</w:t>
      </w:r>
      <w:r>
        <w:rPr>
          <w:rFonts w:hAnsi="宋体" w:hint="eastAsia"/>
          <w:bCs/>
          <w:sz w:val="24"/>
          <w:shd w:val="clear" w:color="auto" w:fill="FFFFFF"/>
        </w:rPr>
        <w:t>郴</w:t>
      </w:r>
      <w:r>
        <w:rPr>
          <w:rFonts w:hAnsi="宋体"/>
          <w:bCs/>
          <w:sz w:val="24"/>
          <w:shd w:val="clear" w:color="auto" w:fill="FFFFFF"/>
        </w:rPr>
        <w:t>-2020-054</w:t>
      </w:r>
      <w:r>
        <w:rPr>
          <w:rFonts w:hAnsi="宋体" w:cs="宋体" w:hint="eastAsia"/>
          <w:kern w:val="0"/>
          <w:sz w:val="24"/>
        </w:rPr>
        <w:t>）</w:t>
      </w:r>
      <w:r>
        <w:rPr>
          <w:rFonts w:hint="eastAsia"/>
          <w:sz w:val="24"/>
        </w:rPr>
        <w:t>，于</w:t>
      </w:r>
      <w:r>
        <w:rPr>
          <w:sz w:val="24"/>
        </w:rPr>
        <w:t>2020</w:t>
      </w:r>
      <w:r>
        <w:rPr>
          <w:rFonts w:hint="eastAsia"/>
          <w:sz w:val="24"/>
        </w:rPr>
        <w:t>年</w:t>
      </w:r>
      <w:r>
        <w:rPr>
          <w:sz w:val="24"/>
        </w:rPr>
        <w:t>07</w:t>
      </w:r>
      <w:r>
        <w:rPr>
          <w:rFonts w:hint="eastAsia"/>
          <w:sz w:val="24"/>
        </w:rPr>
        <w:t>月</w:t>
      </w:r>
      <w:r>
        <w:rPr>
          <w:sz w:val="24"/>
        </w:rPr>
        <w:t>17</w:t>
      </w:r>
      <w:r>
        <w:rPr>
          <w:rFonts w:hint="eastAsia"/>
          <w:sz w:val="24"/>
        </w:rPr>
        <w:t>日下</w:t>
      </w:r>
      <w:r>
        <w:rPr>
          <w:rFonts w:hint="eastAsia"/>
          <w:color w:val="000000"/>
          <w:sz w:val="24"/>
        </w:rPr>
        <w:t>午</w:t>
      </w:r>
      <w:r>
        <w:rPr>
          <w:color w:val="000000"/>
          <w:sz w:val="24"/>
        </w:rPr>
        <w:t>15</w:t>
      </w:r>
      <w:r>
        <w:rPr>
          <w:rFonts w:hint="eastAsia"/>
          <w:color w:val="000000"/>
          <w:sz w:val="24"/>
        </w:rPr>
        <w:t>：</w:t>
      </w:r>
      <w:r>
        <w:rPr>
          <w:color w:val="000000"/>
          <w:sz w:val="24"/>
        </w:rPr>
        <w:t>00</w:t>
      </w:r>
      <w:r>
        <w:rPr>
          <w:rFonts w:hint="eastAsia"/>
          <w:color w:val="000000"/>
          <w:sz w:val="24"/>
        </w:rPr>
        <w:t>（北京时间）</w:t>
      </w:r>
      <w:r>
        <w:rPr>
          <w:rFonts w:hint="eastAsia"/>
          <w:sz w:val="24"/>
        </w:rPr>
        <w:t>在相关监督</w:t>
      </w:r>
      <w:r>
        <w:rPr>
          <w:rFonts w:hint="eastAsia"/>
          <w:bCs/>
          <w:color w:val="000000"/>
          <w:sz w:val="24"/>
        </w:rPr>
        <w:t>部门的监督</w:t>
      </w:r>
      <w:r>
        <w:rPr>
          <w:rFonts w:hint="eastAsia"/>
          <w:sz w:val="24"/>
        </w:rPr>
        <w:t>下，在</w:t>
      </w:r>
      <w:r w:rsidRPr="00385DA8">
        <w:rPr>
          <w:rFonts w:hint="eastAsia"/>
          <w:sz w:val="24"/>
        </w:rPr>
        <w:t>郴州市燕泉南路</w:t>
      </w:r>
      <w:r w:rsidRPr="00385DA8">
        <w:rPr>
          <w:sz w:val="24"/>
        </w:rPr>
        <w:t>10</w:t>
      </w:r>
      <w:r w:rsidRPr="00385DA8">
        <w:rPr>
          <w:rFonts w:hint="eastAsia"/>
          <w:sz w:val="24"/>
        </w:rPr>
        <w:t>号中天大厦</w:t>
      </w:r>
      <w:r>
        <w:rPr>
          <w:sz w:val="24"/>
        </w:rPr>
        <w:t>503</w:t>
      </w:r>
      <w:r>
        <w:rPr>
          <w:rFonts w:hint="eastAsia"/>
          <w:sz w:val="24"/>
        </w:rPr>
        <w:t>室开标、评标。谈判小组依据谈判文件的要求和评标办法，对各投标单位的响应文件及报价文件（含商务技术询标澄清承诺书）进行了认真地分析、对比、评议，最后询标结果如下：</w:t>
      </w:r>
    </w:p>
    <w:tbl>
      <w:tblPr>
        <w:tblW w:w="0" w:type="auto"/>
        <w:tblInd w:w="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07"/>
        <w:gridCol w:w="4847"/>
        <w:gridCol w:w="2326"/>
      </w:tblGrid>
      <w:tr w:rsidR="00C04267">
        <w:trPr>
          <w:trHeight w:val="888"/>
        </w:trPr>
        <w:tc>
          <w:tcPr>
            <w:tcW w:w="1407" w:type="dxa"/>
            <w:tcBorders>
              <w:top w:val="single" w:sz="12" w:space="0" w:color="auto"/>
            </w:tcBorders>
            <w:vAlign w:val="center"/>
          </w:tcPr>
          <w:p w:rsidR="00C04267" w:rsidRDefault="00C04267">
            <w:pPr>
              <w:jc w:val="center"/>
              <w:rPr>
                <w:rFonts w:ascii="宋体" w:cs="宋体"/>
                <w:sz w:val="24"/>
              </w:rPr>
            </w:pPr>
            <w:r>
              <w:rPr>
                <w:rFonts w:ascii="宋体" w:hAnsi="宋体" w:cs="宋体" w:hint="eastAsia"/>
                <w:sz w:val="24"/>
              </w:rPr>
              <w:t>排序</w:t>
            </w:r>
          </w:p>
        </w:tc>
        <w:tc>
          <w:tcPr>
            <w:tcW w:w="4847" w:type="dxa"/>
            <w:tcBorders>
              <w:top w:val="single" w:sz="12" w:space="0" w:color="auto"/>
            </w:tcBorders>
            <w:vAlign w:val="center"/>
          </w:tcPr>
          <w:p w:rsidR="00C04267" w:rsidRDefault="00C04267">
            <w:pPr>
              <w:jc w:val="center"/>
              <w:rPr>
                <w:rFonts w:ascii="宋体" w:cs="宋体"/>
                <w:sz w:val="24"/>
              </w:rPr>
            </w:pPr>
            <w:r>
              <w:rPr>
                <w:rFonts w:ascii="宋体" w:hAnsi="宋体" w:cs="宋体" w:hint="eastAsia"/>
                <w:sz w:val="24"/>
              </w:rPr>
              <w:t>成交候选供应商</w:t>
            </w:r>
          </w:p>
        </w:tc>
        <w:tc>
          <w:tcPr>
            <w:tcW w:w="2326" w:type="dxa"/>
            <w:tcBorders>
              <w:top w:val="single" w:sz="12" w:space="0" w:color="auto"/>
              <w:left w:val="single" w:sz="4" w:space="0" w:color="auto"/>
            </w:tcBorders>
            <w:vAlign w:val="center"/>
          </w:tcPr>
          <w:p w:rsidR="00C04267" w:rsidRDefault="00C04267">
            <w:pPr>
              <w:jc w:val="center"/>
              <w:rPr>
                <w:rFonts w:ascii="宋体" w:cs="宋体"/>
                <w:sz w:val="24"/>
              </w:rPr>
            </w:pPr>
            <w:r>
              <w:rPr>
                <w:rFonts w:ascii="宋体" w:hAnsi="宋体" w:cs="宋体" w:hint="eastAsia"/>
                <w:sz w:val="24"/>
              </w:rPr>
              <w:t>投标报价（元）</w:t>
            </w:r>
          </w:p>
        </w:tc>
      </w:tr>
      <w:tr w:rsidR="00C04267">
        <w:trPr>
          <w:trHeight w:val="873"/>
        </w:trPr>
        <w:tc>
          <w:tcPr>
            <w:tcW w:w="1407" w:type="dxa"/>
            <w:vAlign w:val="center"/>
          </w:tcPr>
          <w:p w:rsidR="00C04267" w:rsidRDefault="00C04267">
            <w:pPr>
              <w:jc w:val="center"/>
              <w:rPr>
                <w:rFonts w:ascii="宋体" w:cs="宋体"/>
                <w:sz w:val="24"/>
              </w:rPr>
            </w:pPr>
            <w:r>
              <w:rPr>
                <w:rFonts w:ascii="宋体" w:hAnsi="宋体" w:cs="宋体" w:hint="eastAsia"/>
                <w:sz w:val="24"/>
              </w:rPr>
              <w:t>第一名</w:t>
            </w:r>
          </w:p>
        </w:tc>
        <w:tc>
          <w:tcPr>
            <w:tcW w:w="4847" w:type="dxa"/>
            <w:vAlign w:val="center"/>
          </w:tcPr>
          <w:p w:rsidR="00C04267" w:rsidRPr="004032C6" w:rsidRDefault="00C04267" w:rsidP="008446E8">
            <w:pPr>
              <w:spacing w:line="420" w:lineRule="exact"/>
              <w:jc w:val="center"/>
              <w:rPr>
                <w:rFonts w:ascii="宋体" w:cs="宋体"/>
                <w:spacing w:val="20"/>
                <w:sz w:val="24"/>
              </w:rPr>
            </w:pPr>
            <w:r w:rsidRPr="00385DA8">
              <w:rPr>
                <w:rFonts w:ascii="宋体" w:hAnsi="宋体" w:cs="宋体" w:hint="eastAsia"/>
                <w:spacing w:val="20"/>
                <w:sz w:val="24"/>
              </w:rPr>
              <w:t>湖南康辰建设工程有限公司</w:t>
            </w:r>
          </w:p>
        </w:tc>
        <w:tc>
          <w:tcPr>
            <w:tcW w:w="2326" w:type="dxa"/>
            <w:tcBorders>
              <w:left w:val="single" w:sz="4" w:space="0" w:color="auto"/>
            </w:tcBorders>
            <w:vAlign w:val="center"/>
          </w:tcPr>
          <w:p w:rsidR="00C04267" w:rsidRDefault="00C04267" w:rsidP="00385DA8">
            <w:pPr>
              <w:jc w:val="center"/>
              <w:rPr>
                <w:rFonts w:ascii="宋体" w:cs="宋体"/>
                <w:sz w:val="24"/>
              </w:rPr>
            </w:pPr>
            <w:r>
              <w:rPr>
                <w:rFonts w:ascii="宋体" w:hAnsi="宋体" w:cs="宋体" w:hint="eastAsia"/>
                <w:sz w:val="24"/>
              </w:rPr>
              <w:t>￥</w:t>
            </w:r>
            <w:r>
              <w:rPr>
                <w:rFonts w:ascii="宋体" w:hAnsi="宋体" w:cs="宋体"/>
                <w:sz w:val="24"/>
              </w:rPr>
              <w:t>183258.00</w:t>
            </w:r>
          </w:p>
        </w:tc>
      </w:tr>
      <w:tr w:rsidR="00C04267">
        <w:trPr>
          <w:trHeight w:val="873"/>
        </w:trPr>
        <w:tc>
          <w:tcPr>
            <w:tcW w:w="1407" w:type="dxa"/>
            <w:vAlign w:val="center"/>
          </w:tcPr>
          <w:p w:rsidR="00C04267" w:rsidRDefault="00C04267">
            <w:pPr>
              <w:jc w:val="center"/>
              <w:rPr>
                <w:rFonts w:ascii="宋体" w:cs="宋体"/>
                <w:sz w:val="24"/>
              </w:rPr>
            </w:pPr>
            <w:r>
              <w:rPr>
                <w:rFonts w:ascii="宋体" w:hAnsi="宋体" w:cs="宋体" w:hint="eastAsia"/>
                <w:sz w:val="24"/>
              </w:rPr>
              <w:t>第二名</w:t>
            </w:r>
          </w:p>
        </w:tc>
        <w:tc>
          <w:tcPr>
            <w:tcW w:w="4847" w:type="dxa"/>
            <w:vAlign w:val="center"/>
          </w:tcPr>
          <w:p w:rsidR="00C04267" w:rsidRPr="004032C6" w:rsidRDefault="00C04267" w:rsidP="008446E8">
            <w:pPr>
              <w:spacing w:line="420" w:lineRule="exact"/>
              <w:jc w:val="center"/>
              <w:rPr>
                <w:rFonts w:ascii="宋体" w:cs="宋体"/>
                <w:spacing w:val="20"/>
                <w:sz w:val="24"/>
              </w:rPr>
            </w:pPr>
            <w:r w:rsidRPr="00385DA8">
              <w:rPr>
                <w:rFonts w:ascii="宋体" w:hAnsi="宋体" w:cs="宋体" w:hint="eastAsia"/>
                <w:spacing w:val="20"/>
                <w:sz w:val="24"/>
              </w:rPr>
              <w:t>湖南福临建设工程有限公司</w:t>
            </w:r>
          </w:p>
        </w:tc>
        <w:tc>
          <w:tcPr>
            <w:tcW w:w="2326" w:type="dxa"/>
            <w:tcBorders>
              <w:left w:val="single" w:sz="4" w:space="0" w:color="auto"/>
            </w:tcBorders>
            <w:vAlign w:val="center"/>
          </w:tcPr>
          <w:p w:rsidR="00C04267" w:rsidRDefault="00C04267" w:rsidP="00385DA8">
            <w:pPr>
              <w:jc w:val="center"/>
              <w:rPr>
                <w:rFonts w:ascii="宋体" w:cs="宋体"/>
                <w:sz w:val="24"/>
              </w:rPr>
            </w:pPr>
            <w:r>
              <w:rPr>
                <w:rFonts w:ascii="宋体" w:hAnsi="宋体" w:cs="宋体" w:hint="eastAsia"/>
                <w:sz w:val="24"/>
              </w:rPr>
              <w:t>￥</w:t>
            </w:r>
            <w:r>
              <w:rPr>
                <w:rFonts w:ascii="宋体" w:hAnsi="宋体" w:cs="宋体"/>
                <w:sz w:val="24"/>
              </w:rPr>
              <w:t>183613.02</w:t>
            </w:r>
          </w:p>
        </w:tc>
      </w:tr>
      <w:tr w:rsidR="00C04267">
        <w:trPr>
          <w:trHeight w:val="903"/>
        </w:trPr>
        <w:tc>
          <w:tcPr>
            <w:tcW w:w="1407" w:type="dxa"/>
            <w:tcBorders>
              <w:bottom w:val="single" w:sz="12" w:space="0" w:color="auto"/>
            </w:tcBorders>
            <w:vAlign w:val="center"/>
          </w:tcPr>
          <w:p w:rsidR="00C04267" w:rsidRDefault="00C04267">
            <w:pPr>
              <w:jc w:val="center"/>
              <w:rPr>
                <w:rFonts w:ascii="宋体" w:cs="宋体"/>
                <w:sz w:val="24"/>
              </w:rPr>
            </w:pPr>
            <w:r>
              <w:rPr>
                <w:rFonts w:ascii="宋体" w:hAnsi="宋体" w:cs="宋体" w:hint="eastAsia"/>
                <w:sz w:val="24"/>
              </w:rPr>
              <w:t>第三名</w:t>
            </w:r>
          </w:p>
        </w:tc>
        <w:tc>
          <w:tcPr>
            <w:tcW w:w="4847" w:type="dxa"/>
            <w:tcBorders>
              <w:bottom w:val="single" w:sz="12" w:space="0" w:color="auto"/>
            </w:tcBorders>
            <w:vAlign w:val="center"/>
          </w:tcPr>
          <w:p w:rsidR="00C04267" w:rsidRPr="004032C6" w:rsidRDefault="00C04267" w:rsidP="00E43996">
            <w:pPr>
              <w:spacing w:line="420" w:lineRule="exact"/>
              <w:jc w:val="center"/>
              <w:rPr>
                <w:rFonts w:ascii="宋体" w:cs="宋体"/>
                <w:spacing w:val="20"/>
                <w:sz w:val="24"/>
              </w:rPr>
            </w:pPr>
            <w:r w:rsidRPr="00385DA8">
              <w:rPr>
                <w:rFonts w:ascii="宋体" w:hAnsi="宋体" w:cs="宋体" w:hint="eastAsia"/>
                <w:spacing w:val="20"/>
                <w:sz w:val="24"/>
              </w:rPr>
              <w:t>湖南达茂建设有限公司</w:t>
            </w:r>
          </w:p>
        </w:tc>
        <w:tc>
          <w:tcPr>
            <w:tcW w:w="2326" w:type="dxa"/>
            <w:tcBorders>
              <w:left w:val="single" w:sz="4" w:space="0" w:color="auto"/>
              <w:bottom w:val="single" w:sz="12" w:space="0" w:color="auto"/>
            </w:tcBorders>
            <w:vAlign w:val="center"/>
          </w:tcPr>
          <w:p w:rsidR="00C04267" w:rsidRDefault="00C04267" w:rsidP="00385DA8">
            <w:pPr>
              <w:jc w:val="center"/>
              <w:rPr>
                <w:rFonts w:ascii="宋体" w:cs="宋体"/>
                <w:sz w:val="24"/>
              </w:rPr>
            </w:pPr>
            <w:r>
              <w:rPr>
                <w:rFonts w:ascii="宋体" w:hAnsi="宋体" w:cs="宋体" w:hint="eastAsia"/>
                <w:sz w:val="24"/>
              </w:rPr>
              <w:t>￥</w:t>
            </w:r>
            <w:r>
              <w:rPr>
                <w:rFonts w:ascii="宋体" w:hAnsi="宋体" w:cs="宋体"/>
                <w:sz w:val="24"/>
              </w:rPr>
              <w:t>183783.18</w:t>
            </w:r>
          </w:p>
        </w:tc>
      </w:tr>
    </w:tbl>
    <w:p w:rsidR="00C04267" w:rsidRDefault="00C04267">
      <w:pPr>
        <w:spacing w:line="360" w:lineRule="auto"/>
        <w:rPr>
          <w:rFonts w:ascii="宋体" w:cs="宋体"/>
          <w:b/>
          <w:bCs/>
          <w:sz w:val="24"/>
        </w:rPr>
      </w:pPr>
      <w:r>
        <w:rPr>
          <w:rFonts w:ascii="宋体" w:hAnsi="宋体" w:cs="宋体"/>
          <w:b/>
          <w:bCs/>
          <w:sz w:val="24"/>
        </w:rPr>
        <w:t>4</w:t>
      </w:r>
      <w:r>
        <w:rPr>
          <w:rFonts w:ascii="宋体" w:hAnsi="宋体" w:cs="宋体" w:hint="eastAsia"/>
          <w:b/>
          <w:bCs/>
          <w:sz w:val="24"/>
        </w:rPr>
        <w:t>、谈判小组名单：</w:t>
      </w:r>
    </w:p>
    <w:p w:rsidR="00C04267" w:rsidRDefault="00C04267">
      <w:pPr>
        <w:spacing w:line="360" w:lineRule="auto"/>
        <w:rPr>
          <w:rFonts w:ascii="宋体" w:cs="宋体"/>
          <w:sz w:val="24"/>
        </w:rPr>
      </w:pPr>
      <w:r>
        <w:rPr>
          <w:rFonts w:ascii="宋体" w:hAnsi="宋体" w:cs="宋体" w:hint="eastAsia"/>
          <w:sz w:val="24"/>
        </w:rPr>
        <w:t>谭亚芬、肖嵩、黄志芳</w:t>
      </w:r>
    </w:p>
    <w:p w:rsidR="00C04267" w:rsidRDefault="00C04267">
      <w:pPr>
        <w:spacing w:line="360" w:lineRule="auto"/>
        <w:rPr>
          <w:rFonts w:ascii="宋体" w:cs="宋体"/>
          <w:b/>
          <w:bCs/>
          <w:sz w:val="24"/>
        </w:rPr>
      </w:pPr>
      <w:r>
        <w:rPr>
          <w:rFonts w:ascii="宋体" w:hAnsi="宋体" w:cs="宋体"/>
          <w:b/>
          <w:bCs/>
          <w:sz w:val="24"/>
        </w:rPr>
        <w:t>5</w:t>
      </w:r>
      <w:r>
        <w:rPr>
          <w:rFonts w:ascii="宋体" w:hAnsi="宋体" w:cs="宋体" w:hint="eastAsia"/>
          <w:b/>
          <w:bCs/>
          <w:sz w:val="24"/>
        </w:rPr>
        <w:t>、采</w:t>
      </w:r>
      <w:r>
        <w:rPr>
          <w:rFonts w:ascii="宋体" w:hAnsi="宋体" w:cs="宋体"/>
          <w:b/>
          <w:bCs/>
          <w:sz w:val="24"/>
        </w:rPr>
        <w:t xml:space="preserve"> </w:t>
      </w:r>
      <w:r>
        <w:rPr>
          <w:rFonts w:ascii="宋体" w:hAnsi="宋体" w:cs="宋体" w:hint="eastAsia"/>
          <w:b/>
          <w:bCs/>
          <w:sz w:val="24"/>
        </w:rPr>
        <w:t>购</w:t>
      </w:r>
      <w:r>
        <w:rPr>
          <w:rFonts w:ascii="宋体" w:hAnsi="宋体" w:cs="宋体"/>
          <w:b/>
          <w:bCs/>
          <w:sz w:val="24"/>
        </w:rPr>
        <w:t xml:space="preserve"> </w:t>
      </w:r>
      <w:r>
        <w:rPr>
          <w:rFonts w:ascii="宋体" w:hAnsi="宋体" w:cs="宋体" w:hint="eastAsia"/>
          <w:b/>
          <w:bCs/>
          <w:sz w:val="24"/>
        </w:rPr>
        <w:t>人：郴州职业技术学院</w:t>
      </w:r>
    </w:p>
    <w:p w:rsidR="00C04267" w:rsidRDefault="00C04267">
      <w:pPr>
        <w:spacing w:line="360" w:lineRule="auto"/>
        <w:rPr>
          <w:rFonts w:ascii="宋体" w:cs="宋体"/>
          <w:b/>
          <w:bCs/>
          <w:sz w:val="24"/>
        </w:rPr>
      </w:pPr>
      <w:r>
        <w:rPr>
          <w:rFonts w:ascii="宋体" w:hAnsi="宋体" w:cs="宋体" w:hint="eastAsia"/>
          <w:b/>
          <w:bCs/>
          <w:sz w:val="24"/>
        </w:rPr>
        <w:t>联</w:t>
      </w:r>
      <w:r>
        <w:rPr>
          <w:rFonts w:ascii="宋体" w:hAnsi="宋体" w:cs="宋体"/>
          <w:b/>
          <w:bCs/>
          <w:sz w:val="24"/>
        </w:rPr>
        <w:t xml:space="preserve"> </w:t>
      </w:r>
      <w:r>
        <w:rPr>
          <w:rFonts w:ascii="宋体" w:hAnsi="宋体" w:cs="宋体" w:hint="eastAsia"/>
          <w:b/>
          <w:bCs/>
          <w:sz w:val="24"/>
        </w:rPr>
        <w:t>系</w:t>
      </w:r>
      <w:r>
        <w:rPr>
          <w:rFonts w:ascii="宋体" w:hAnsi="宋体" w:cs="宋体"/>
          <w:b/>
          <w:bCs/>
          <w:sz w:val="24"/>
        </w:rPr>
        <w:t xml:space="preserve"> </w:t>
      </w:r>
      <w:r>
        <w:rPr>
          <w:rFonts w:ascii="宋体" w:hAnsi="宋体" w:cs="宋体" w:hint="eastAsia"/>
          <w:b/>
          <w:bCs/>
          <w:sz w:val="24"/>
        </w:rPr>
        <w:t>人：唐老师</w:t>
      </w:r>
    </w:p>
    <w:p w:rsidR="00C04267" w:rsidRDefault="00C04267">
      <w:pPr>
        <w:spacing w:line="360" w:lineRule="auto"/>
        <w:rPr>
          <w:rFonts w:ascii="宋体" w:cs="宋体"/>
          <w:b/>
          <w:bCs/>
          <w:sz w:val="24"/>
        </w:rPr>
      </w:pPr>
      <w:r>
        <w:rPr>
          <w:rFonts w:ascii="宋体" w:hAnsi="宋体" w:cs="宋体" w:hint="eastAsia"/>
          <w:b/>
          <w:bCs/>
          <w:sz w:val="24"/>
        </w:rPr>
        <w:t>电</w:t>
      </w:r>
      <w:r>
        <w:rPr>
          <w:rFonts w:ascii="宋体" w:hAnsi="宋体" w:cs="宋体"/>
          <w:b/>
          <w:bCs/>
          <w:sz w:val="24"/>
        </w:rPr>
        <w:t xml:space="preserve">    </w:t>
      </w:r>
      <w:r>
        <w:rPr>
          <w:rFonts w:ascii="宋体" w:hAnsi="宋体" w:cs="宋体" w:hint="eastAsia"/>
          <w:b/>
          <w:bCs/>
          <w:sz w:val="24"/>
        </w:rPr>
        <w:t>话：</w:t>
      </w:r>
      <w:r>
        <w:rPr>
          <w:rFonts w:ascii="宋体" w:hAnsi="宋体" w:cs="宋体"/>
          <w:b/>
          <w:bCs/>
          <w:sz w:val="24"/>
        </w:rPr>
        <w:t>13975736668</w:t>
      </w:r>
    </w:p>
    <w:p w:rsidR="00C04267" w:rsidRDefault="00C04267">
      <w:pPr>
        <w:spacing w:line="360" w:lineRule="auto"/>
        <w:rPr>
          <w:rFonts w:ascii="宋体" w:hAnsi="宋体" w:cs="宋体"/>
          <w:b/>
          <w:bCs/>
          <w:sz w:val="24"/>
        </w:rPr>
      </w:pPr>
      <w:r>
        <w:rPr>
          <w:rFonts w:ascii="宋体" w:hAnsi="宋体" w:cs="宋体" w:hint="eastAsia"/>
          <w:b/>
          <w:bCs/>
          <w:sz w:val="24"/>
        </w:rPr>
        <w:t>采购代理机构：湖南信元工程项目管理有限公司</w:t>
      </w:r>
      <w:r>
        <w:rPr>
          <w:rFonts w:ascii="宋体" w:hAnsi="宋体" w:cs="宋体"/>
          <w:b/>
          <w:bCs/>
          <w:sz w:val="24"/>
        </w:rPr>
        <w:t xml:space="preserve"> </w:t>
      </w:r>
    </w:p>
    <w:p w:rsidR="00C04267" w:rsidRDefault="00C04267">
      <w:pPr>
        <w:spacing w:line="360" w:lineRule="auto"/>
        <w:rPr>
          <w:rFonts w:ascii="宋体" w:cs="宋体"/>
          <w:b/>
          <w:bCs/>
          <w:sz w:val="24"/>
        </w:rPr>
      </w:pPr>
      <w:r>
        <w:rPr>
          <w:rFonts w:ascii="宋体" w:hAnsi="宋体" w:cs="宋体" w:hint="eastAsia"/>
          <w:b/>
          <w:bCs/>
          <w:sz w:val="24"/>
        </w:rPr>
        <w:t>联</w:t>
      </w:r>
      <w:r>
        <w:rPr>
          <w:rFonts w:ascii="宋体" w:hAnsi="宋体" w:cs="宋体"/>
          <w:b/>
          <w:bCs/>
          <w:sz w:val="24"/>
        </w:rPr>
        <w:t xml:space="preserve"> </w:t>
      </w:r>
      <w:r>
        <w:rPr>
          <w:rFonts w:ascii="宋体" w:hAnsi="宋体" w:cs="宋体" w:hint="eastAsia"/>
          <w:b/>
          <w:bCs/>
          <w:sz w:val="24"/>
        </w:rPr>
        <w:t>系</w:t>
      </w:r>
      <w:r>
        <w:rPr>
          <w:rFonts w:ascii="宋体" w:hAnsi="宋体" w:cs="宋体"/>
          <w:b/>
          <w:bCs/>
          <w:sz w:val="24"/>
        </w:rPr>
        <w:t xml:space="preserve"> </w:t>
      </w:r>
      <w:r>
        <w:rPr>
          <w:rFonts w:ascii="宋体" w:hAnsi="宋体" w:cs="宋体" w:hint="eastAsia"/>
          <w:b/>
          <w:bCs/>
          <w:sz w:val="24"/>
        </w:rPr>
        <w:t>人：肖湘、廖菲菲</w:t>
      </w:r>
    </w:p>
    <w:p w:rsidR="00C04267" w:rsidRDefault="00C04267">
      <w:pPr>
        <w:spacing w:line="360" w:lineRule="auto"/>
        <w:rPr>
          <w:rFonts w:ascii="宋体" w:hAnsi="宋体" w:cs="宋体"/>
          <w:b/>
          <w:bCs/>
          <w:sz w:val="24"/>
        </w:rPr>
      </w:pPr>
      <w:r>
        <w:rPr>
          <w:rFonts w:ascii="宋体" w:hAnsi="宋体" w:cs="宋体" w:hint="eastAsia"/>
          <w:b/>
          <w:bCs/>
          <w:sz w:val="24"/>
        </w:rPr>
        <w:t>电</w:t>
      </w:r>
      <w:r>
        <w:rPr>
          <w:rFonts w:ascii="宋体" w:hAnsi="宋体" w:cs="宋体"/>
          <w:b/>
          <w:bCs/>
          <w:sz w:val="24"/>
        </w:rPr>
        <w:t xml:space="preserve">    </w:t>
      </w:r>
      <w:r>
        <w:rPr>
          <w:rFonts w:ascii="宋体" w:hAnsi="宋体" w:cs="宋体" w:hint="eastAsia"/>
          <w:b/>
          <w:bCs/>
          <w:sz w:val="24"/>
        </w:rPr>
        <w:t>话：</w:t>
      </w:r>
      <w:r>
        <w:rPr>
          <w:rFonts w:ascii="宋体" w:hAnsi="宋体" w:cs="宋体"/>
          <w:b/>
          <w:bCs/>
          <w:sz w:val="24"/>
        </w:rPr>
        <w:t>17708403810</w:t>
      </w:r>
      <w:r>
        <w:rPr>
          <w:rFonts w:ascii="宋体" w:hAnsi="宋体" w:cs="宋体" w:hint="eastAsia"/>
          <w:b/>
          <w:bCs/>
          <w:sz w:val="24"/>
        </w:rPr>
        <w:t>；</w:t>
      </w:r>
      <w:r>
        <w:rPr>
          <w:rFonts w:ascii="宋体" w:hAnsi="宋体" w:cs="宋体"/>
          <w:b/>
          <w:bCs/>
          <w:sz w:val="24"/>
        </w:rPr>
        <w:t xml:space="preserve"> 0735-2177465 </w:t>
      </w:r>
    </w:p>
    <w:p w:rsidR="00C04267" w:rsidRDefault="00C04267">
      <w:pPr>
        <w:spacing w:line="360" w:lineRule="auto"/>
        <w:rPr>
          <w:rFonts w:ascii="宋体" w:cs="宋体"/>
          <w:sz w:val="24"/>
        </w:rPr>
      </w:pPr>
      <w:r>
        <w:rPr>
          <w:rFonts w:ascii="宋体" w:hAnsi="宋体" w:cs="宋体" w:hint="eastAsia"/>
          <w:b/>
          <w:bCs/>
          <w:sz w:val="24"/>
        </w:rPr>
        <w:t>地</w:t>
      </w:r>
      <w:r>
        <w:rPr>
          <w:rFonts w:ascii="宋体" w:hAnsi="宋体" w:cs="宋体"/>
          <w:b/>
          <w:bCs/>
          <w:sz w:val="24"/>
        </w:rPr>
        <w:t xml:space="preserve">    </w:t>
      </w:r>
      <w:r>
        <w:rPr>
          <w:rFonts w:ascii="宋体" w:hAnsi="宋体" w:cs="宋体" w:hint="eastAsia"/>
          <w:b/>
          <w:bCs/>
          <w:sz w:val="24"/>
        </w:rPr>
        <w:t>址：郴州市燕泉南路</w:t>
      </w:r>
      <w:r>
        <w:rPr>
          <w:rFonts w:ascii="宋体" w:hAnsi="宋体" w:cs="宋体"/>
          <w:b/>
          <w:bCs/>
          <w:sz w:val="24"/>
        </w:rPr>
        <w:t>10</w:t>
      </w:r>
      <w:r>
        <w:rPr>
          <w:rFonts w:ascii="宋体" w:hAnsi="宋体" w:cs="宋体" w:hint="eastAsia"/>
          <w:b/>
          <w:bCs/>
          <w:sz w:val="24"/>
        </w:rPr>
        <w:t>号中天大厦</w:t>
      </w:r>
      <w:r>
        <w:rPr>
          <w:rFonts w:ascii="宋体" w:hAnsi="宋体" w:cs="宋体"/>
          <w:b/>
          <w:bCs/>
          <w:sz w:val="24"/>
        </w:rPr>
        <w:t>502</w:t>
      </w:r>
    </w:p>
    <w:sectPr w:rsidR="00C04267" w:rsidSect="00C04267">
      <w:pgSz w:w="11906" w:h="16838"/>
      <w:pgMar w:top="935" w:right="1406"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4080D"/>
    <w:multiLevelType w:val="singleLevel"/>
    <w:tmpl w:val="5744080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4652"/>
    <w:rsid w:val="0005612C"/>
    <w:rsid w:val="00076C38"/>
    <w:rsid w:val="00087A6B"/>
    <w:rsid w:val="000B49EF"/>
    <w:rsid w:val="000D7B0E"/>
    <w:rsid w:val="000D7BE5"/>
    <w:rsid w:val="000E4F56"/>
    <w:rsid w:val="000E514A"/>
    <w:rsid w:val="000F2488"/>
    <w:rsid w:val="001006C0"/>
    <w:rsid w:val="00114A4B"/>
    <w:rsid w:val="001331B7"/>
    <w:rsid w:val="001A4C01"/>
    <w:rsid w:val="001B0536"/>
    <w:rsid w:val="001C46E8"/>
    <w:rsid w:val="001D24CD"/>
    <w:rsid w:val="001E431F"/>
    <w:rsid w:val="001E7878"/>
    <w:rsid w:val="00207BD6"/>
    <w:rsid w:val="002153F6"/>
    <w:rsid w:val="00216494"/>
    <w:rsid w:val="0025792F"/>
    <w:rsid w:val="002C1100"/>
    <w:rsid w:val="0032468D"/>
    <w:rsid w:val="00326C31"/>
    <w:rsid w:val="00371B28"/>
    <w:rsid w:val="00385DA8"/>
    <w:rsid w:val="003B477C"/>
    <w:rsid w:val="003F7111"/>
    <w:rsid w:val="004032C6"/>
    <w:rsid w:val="004072F2"/>
    <w:rsid w:val="00417D44"/>
    <w:rsid w:val="0042459E"/>
    <w:rsid w:val="0045644E"/>
    <w:rsid w:val="00460B82"/>
    <w:rsid w:val="004766C4"/>
    <w:rsid w:val="0048547F"/>
    <w:rsid w:val="00494F14"/>
    <w:rsid w:val="00496F3B"/>
    <w:rsid w:val="00497845"/>
    <w:rsid w:val="004C772B"/>
    <w:rsid w:val="004F7540"/>
    <w:rsid w:val="005009A9"/>
    <w:rsid w:val="00505A17"/>
    <w:rsid w:val="00505C6C"/>
    <w:rsid w:val="00510E53"/>
    <w:rsid w:val="005337A6"/>
    <w:rsid w:val="005474EC"/>
    <w:rsid w:val="00555506"/>
    <w:rsid w:val="005A24A7"/>
    <w:rsid w:val="005B30DD"/>
    <w:rsid w:val="00614800"/>
    <w:rsid w:val="00637B27"/>
    <w:rsid w:val="00642B35"/>
    <w:rsid w:val="0065415F"/>
    <w:rsid w:val="00672805"/>
    <w:rsid w:val="00693DEE"/>
    <w:rsid w:val="00697B89"/>
    <w:rsid w:val="006C59E8"/>
    <w:rsid w:val="006D0BE7"/>
    <w:rsid w:val="006D181B"/>
    <w:rsid w:val="006D2DE1"/>
    <w:rsid w:val="006E513F"/>
    <w:rsid w:val="00702C35"/>
    <w:rsid w:val="00707261"/>
    <w:rsid w:val="00713B70"/>
    <w:rsid w:val="007613E4"/>
    <w:rsid w:val="007776BD"/>
    <w:rsid w:val="007A438D"/>
    <w:rsid w:val="007C599E"/>
    <w:rsid w:val="007D4FD3"/>
    <w:rsid w:val="00802EE5"/>
    <w:rsid w:val="008079D5"/>
    <w:rsid w:val="008162C1"/>
    <w:rsid w:val="0082486A"/>
    <w:rsid w:val="008446E8"/>
    <w:rsid w:val="008711FE"/>
    <w:rsid w:val="008C7BC7"/>
    <w:rsid w:val="00980D79"/>
    <w:rsid w:val="00990B36"/>
    <w:rsid w:val="009C31EB"/>
    <w:rsid w:val="009D16FE"/>
    <w:rsid w:val="009D524D"/>
    <w:rsid w:val="00A26F6A"/>
    <w:rsid w:val="00A808EC"/>
    <w:rsid w:val="00A85125"/>
    <w:rsid w:val="00A8576E"/>
    <w:rsid w:val="00A95995"/>
    <w:rsid w:val="00AA24FB"/>
    <w:rsid w:val="00AA32BA"/>
    <w:rsid w:val="00AB0732"/>
    <w:rsid w:val="00B4217F"/>
    <w:rsid w:val="00B53A1B"/>
    <w:rsid w:val="00B61ADA"/>
    <w:rsid w:val="00B80C15"/>
    <w:rsid w:val="00BE38FA"/>
    <w:rsid w:val="00C04267"/>
    <w:rsid w:val="00C1413B"/>
    <w:rsid w:val="00C23620"/>
    <w:rsid w:val="00C32EF8"/>
    <w:rsid w:val="00C81FF9"/>
    <w:rsid w:val="00C84FCB"/>
    <w:rsid w:val="00C97CDD"/>
    <w:rsid w:val="00CA220D"/>
    <w:rsid w:val="00CD5F09"/>
    <w:rsid w:val="00CE2608"/>
    <w:rsid w:val="00D0090E"/>
    <w:rsid w:val="00D06042"/>
    <w:rsid w:val="00D216ED"/>
    <w:rsid w:val="00D75699"/>
    <w:rsid w:val="00D77A77"/>
    <w:rsid w:val="00D812BA"/>
    <w:rsid w:val="00DC3259"/>
    <w:rsid w:val="00DD145C"/>
    <w:rsid w:val="00DE05BA"/>
    <w:rsid w:val="00DE77A0"/>
    <w:rsid w:val="00E0125D"/>
    <w:rsid w:val="00E200C7"/>
    <w:rsid w:val="00E43996"/>
    <w:rsid w:val="00E87376"/>
    <w:rsid w:val="00E93AF2"/>
    <w:rsid w:val="00EB7F24"/>
    <w:rsid w:val="00ED3C90"/>
    <w:rsid w:val="00EE6495"/>
    <w:rsid w:val="00F03DCC"/>
    <w:rsid w:val="00F905C2"/>
    <w:rsid w:val="00F90E60"/>
    <w:rsid w:val="00F942DD"/>
    <w:rsid w:val="00F950AC"/>
    <w:rsid w:val="00FB10A0"/>
    <w:rsid w:val="00FD42DE"/>
    <w:rsid w:val="00FF0D93"/>
    <w:rsid w:val="01257F6F"/>
    <w:rsid w:val="01D77F11"/>
    <w:rsid w:val="07182C62"/>
    <w:rsid w:val="08DF0218"/>
    <w:rsid w:val="09081963"/>
    <w:rsid w:val="09EE51DA"/>
    <w:rsid w:val="0B3856B7"/>
    <w:rsid w:val="0E922E62"/>
    <w:rsid w:val="0EA16830"/>
    <w:rsid w:val="109C1A5F"/>
    <w:rsid w:val="11A661F0"/>
    <w:rsid w:val="123B0911"/>
    <w:rsid w:val="164E4B5A"/>
    <w:rsid w:val="183B6CB1"/>
    <w:rsid w:val="1A0B1EF0"/>
    <w:rsid w:val="1A837B3C"/>
    <w:rsid w:val="1C1B14F0"/>
    <w:rsid w:val="20DA3FEA"/>
    <w:rsid w:val="2449123E"/>
    <w:rsid w:val="261031E2"/>
    <w:rsid w:val="26CE1B30"/>
    <w:rsid w:val="295E35F3"/>
    <w:rsid w:val="29A8202F"/>
    <w:rsid w:val="2DC80D63"/>
    <w:rsid w:val="312C0EF7"/>
    <w:rsid w:val="3B295714"/>
    <w:rsid w:val="3C0B7965"/>
    <w:rsid w:val="3FB27CF5"/>
    <w:rsid w:val="413639BF"/>
    <w:rsid w:val="4264213A"/>
    <w:rsid w:val="430968E1"/>
    <w:rsid w:val="43183FD2"/>
    <w:rsid w:val="47745194"/>
    <w:rsid w:val="48DA0847"/>
    <w:rsid w:val="494029A3"/>
    <w:rsid w:val="49492344"/>
    <w:rsid w:val="510925AD"/>
    <w:rsid w:val="5183273C"/>
    <w:rsid w:val="52B03837"/>
    <w:rsid w:val="56985323"/>
    <w:rsid w:val="580134FF"/>
    <w:rsid w:val="58425BDC"/>
    <w:rsid w:val="5E2F2ED0"/>
    <w:rsid w:val="66EC4480"/>
    <w:rsid w:val="6A3830C9"/>
    <w:rsid w:val="6A7A5124"/>
    <w:rsid w:val="701E7D64"/>
    <w:rsid w:val="73532D7C"/>
    <w:rsid w:val="7650758F"/>
    <w:rsid w:val="79D528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pPr>
      <w:widowControl w:val="0"/>
      <w:jc w:val="both"/>
    </w:pPr>
    <w:rPr>
      <w:kern w:val="2"/>
      <w:sz w:val="21"/>
      <w:szCs w:val="24"/>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Pr>
      <w:rFonts w:cs="Times New Roman"/>
    </w:rPr>
  </w:style>
  <w:style w:type="character" w:customStyle="1" w:styleId="Char1CharCharCharChar">
    <w:name w:val="Char1 Char Char Char Char"/>
    <w:link w:val="Char1CharCharChar"/>
    <w:locked/>
    <w:rPr>
      <w:rFonts w:ascii="宋体" w:eastAsia="宋体" w:hAnsi="宋体"/>
      <w:kern w:val="2"/>
      <w:sz w:val="32"/>
      <w:lang w:val="en-US" w:eastAsia="zh-CN"/>
    </w:rPr>
  </w:style>
  <w:style w:type="paragraph" w:styleId="BodyTextIndent3">
    <w:name w:val="Body Text Indent 3"/>
    <w:basedOn w:val="Normal"/>
    <w:link w:val="BodyTextIndent3Char"/>
    <w:uiPriority w:val="99"/>
    <w:pPr>
      <w:spacing w:before="100" w:beforeAutospacing="1" w:line="360" w:lineRule="exact"/>
      <w:ind w:firstLineChars="200" w:firstLine="629"/>
    </w:pPr>
    <w:rPr>
      <w:rFonts w:ascii="宋体"/>
      <w:sz w:val="30"/>
    </w:rPr>
  </w:style>
  <w:style w:type="character" w:customStyle="1" w:styleId="BodyTextIndent3Char">
    <w:name w:val="Body Text Indent 3 Char"/>
    <w:basedOn w:val="DefaultParagraphFont"/>
    <w:link w:val="BodyTextIndent3"/>
    <w:uiPriority w:val="99"/>
    <w:semiHidden/>
    <w:rsid w:val="00A209AF"/>
    <w:rPr>
      <w:kern w:val="2"/>
      <w:sz w:val="16"/>
      <w:szCs w:val="16"/>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209AF"/>
    <w:rPr>
      <w:kern w:val="2"/>
      <w:sz w:val="18"/>
      <w:szCs w:val="18"/>
    </w:rPr>
  </w:style>
  <w:style w:type="paragraph" w:styleId="PlainText">
    <w:name w:val="Plain Text"/>
    <w:basedOn w:val="Normal"/>
    <w:link w:val="PlainTextChar"/>
    <w:uiPriority w:val="99"/>
    <w:qFormat/>
    <w:rPr>
      <w:rFonts w:ascii="宋体" w:hAnsi="Courier New" w:cs="Courier New"/>
      <w:szCs w:val="21"/>
    </w:rPr>
  </w:style>
  <w:style w:type="character" w:customStyle="1" w:styleId="PlainTextChar">
    <w:name w:val="Plain Text Char"/>
    <w:basedOn w:val="DefaultParagraphFont"/>
    <w:link w:val="PlainText"/>
    <w:uiPriority w:val="99"/>
    <w:semiHidden/>
    <w:rsid w:val="00A209AF"/>
    <w:rPr>
      <w:rFonts w:ascii="宋体" w:hAnsi="Courier New" w:cs="Courier New"/>
      <w:kern w:val="2"/>
      <w:sz w:val="21"/>
      <w:szCs w:val="21"/>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209AF"/>
    <w:rPr>
      <w:kern w:val="2"/>
      <w:sz w:val="18"/>
      <w:szCs w:val="18"/>
    </w:rPr>
  </w:style>
  <w:style w:type="paragraph" w:styleId="BodyTextIndent">
    <w:name w:val="Body Text Indent"/>
    <w:basedOn w:val="Normal"/>
    <w:link w:val="BodyTextIndentChar"/>
    <w:uiPriority w:val="99"/>
    <w:pPr>
      <w:spacing w:after="120"/>
      <w:ind w:leftChars="200" w:left="420"/>
    </w:pPr>
  </w:style>
  <w:style w:type="character" w:customStyle="1" w:styleId="BodyTextIndentChar">
    <w:name w:val="Body Text Indent Char"/>
    <w:basedOn w:val="DefaultParagraphFont"/>
    <w:link w:val="BodyTextIndent"/>
    <w:uiPriority w:val="99"/>
    <w:semiHidden/>
    <w:rsid w:val="00A209AF"/>
    <w:rPr>
      <w:kern w:val="2"/>
      <w:sz w:val="21"/>
      <w:szCs w:val="24"/>
    </w:rPr>
  </w:style>
  <w:style w:type="paragraph" w:styleId="BodyTextFirstIndent2">
    <w:name w:val="Body Text First Indent 2"/>
    <w:basedOn w:val="BodyTextIndent"/>
    <w:link w:val="BodyTextFirstIndent2Char"/>
    <w:uiPriority w:val="99"/>
    <w:qFormat/>
    <w:pPr>
      <w:spacing w:line="276" w:lineRule="auto"/>
      <w:ind w:firstLineChars="200" w:firstLine="420"/>
      <w:jc w:val="left"/>
    </w:pPr>
    <w:rPr>
      <w:rFonts w:ascii="Calibri" w:hAnsi="Calibri"/>
      <w:kern w:val="0"/>
      <w:sz w:val="22"/>
      <w:szCs w:val="22"/>
      <w:lang w:eastAsia="en-US"/>
    </w:rPr>
  </w:style>
  <w:style w:type="character" w:customStyle="1" w:styleId="BodyTextFirstIndent2Char">
    <w:name w:val="Body Text First Indent 2 Char"/>
    <w:basedOn w:val="BodyTextIndentChar"/>
    <w:link w:val="BodyTextFirstIndent2"/>
    <w:uiPriority w:val="99"/>
    <w:semiHidden/>
    <w:rsid w:val="00A209AF"/>
  </w:style>
  <w:style w:type="paragraph" w:customStyle="1" w:styleId="CharCharCharCharCharCharChar">
    <w:name w:val="Char Char Char Char Char Char Char"/>
    <w:basedOn w:val="Normal"/>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Normal"/>
    <w:pPr>
      <w:adjustRightInd w:val="0"/>
      <w:spacing w:line="360" w:lineRule="auto"/>
    </w:pPr>
    <w:rPr>
      <w:kern w:val="0"/>
      <w:sz w:val="24"/>
      <w:szCs w:val="20"/>
    </w:rPr>
  </w:style>
  <w:style w:type="paragraph" w:customStyle="1" w:styleId="Char1">
    <w:name w:val="Char1"/>
    <w:basedOn w:val="Normal"/>
    <w:rPr>
      <w:rFonts w:ascii="仿宋_GB2312" w:eastAsia="仿宋_GB2312"/>
      <w:b/>
      <w:sz w:val="32"/>
      <w:szCs w:val="32"/>
    </w:rPr>
  </w:style>
  <w:style w:type="paragraph" w:customStyle="1" w:styleId="Char1CharCharChar">
    <w:name w:val="Char1 Char Char Char"/>
    <w:basedOn w:val="Normal"/>
    <w:link w:val="Char1CharCharCharChar"/>
    <w:rPr>
      <w:rFonts w:ascii="宋体" w:hAnsi="宋体"/>
      <w:sz w:val="24"/>
      <w:szCs w:val="32"/>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81</Words>
  <Characters>464</Characters>
  <Application>Microsoft Office Outlook</Application>
  <DocSecurity>0</DocSecurity>
  <Lines>0</Lines>
  <Paragraphs>0</Paragraphs>
  <ScaleCrop>false</ScaleCrop>
  <Company>NBA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长沙卷烟厂郴州卷烟分厂生产调度指挥系统及附属设备采购招标中标公告</dc:title>
  <dc:subject/>
  <dc:creator>amy</dc:creator>
  <cp:keywords/>
  <dc:description/>
  <cp:lastModifiedBy>dreamsummit</cp:lastModifiedBy>
  <cp:revision>4</cp:revision>
  <cp:lastPrinted>2016-07-13T08:40:00Z</cp:lastPrinted>
  <dcterms:created xsi:type="dcterms:W3CDTF">2005-04-24T16:27:00Z</dcterms:created>
  <dcterms:modified xsi:type="dcterms:W3CDTF">2020-07-20T07:38:00Z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